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306" w:rsidRPr="00572306" w:rsidRDefault="00572306" w:rsidP="00572306">
      <w:pPr>
        <w:tabs>
          <w:tab w:val="left" w:pos="451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7230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СОВЕТ НАРОДНЫХ ДЕПУТАТОВ</w:t>
      </w:r>
    </w:p>
    <w:p w:rsidR="00572306" w:rsidRPr="00572306" w:rsidRDefault="00572306" w:rsidP="00572306">
      <w:pPr>
        <w:tabs>
          <w:tab w:val="left" w:pos="451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7230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ПРИГОРОДНОГО СЕЛЬСКОГО ПОСЕЛЕНИЯ</w:t>
      </w:r>
    </w:p>
    <w:p w:rsidR="00572306" w:rsidRPr="00572306" w:rsidRDefault="00572306" w:rsidP="00572306">
      <w:pPr>
        <w:tabs>
          <w:tab w:val="left" w:pos="451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7230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КАЛАЧЕЕВСКОГО МУНИЦИПАЛЬНОГО РАЙОНА</w:t>
      </w:r>
    </w:p>
    <w:p w:rsidR="00572306" w:rsidRPr="00572306" w:rsidRDefault="00572306" w:rsidP="00572306">
      <w:pPr>
        <w:tabs>
          <w:tab w:val="left" w:pos="451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7230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ВОРОНЕЖСКОЙ ОБЛАСТИ</w:t>
      </w:r>
    </w:p>
    <w:p w:rsidR="00572306" w:rsidRPr="00572306" w:rsidRDefault="00572306" w:rsidP="00572306">
      <w:pPr>
        <w:suppressAutoHyphens/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72306" w:rsidRPr="00572306" w:rsidRDefault="00572306" w:rsidP="00572306">
      <w:pPr>
        <w:suppressAutoHyphens/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lang w:eastAsia="ar-SA"/>
        </w:rPr>
      </w:pPr>
      <w:r w:rsidRPr="00572306">
        <w:rPr>
          <w:rFonts w:ascii="Times New Roman" w:eastAsia="Times New Roman" w:hAnsi="Times New Roman" w:cs="Times New Roman"/>
          <w:b/>
          <w:bCs/>
          <w:sz w:val="34"/>
          <w:szCs w:val="34"/>
          <w:lang w:eastAsia="ar-SA"/>
        </w:rPr>
        <w:t>РЕШЕНИЕ</w:t>
      </w:r>
    </w:p>
    <w:p w:rsidR="00572306" w:rsidRPr="00572306" w:rsidRDefault="00572306" w:rsidP="005723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72306" w:rsidRPr="00572306" w:rsidRDefault="00572306" w:rsidP="005723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72306" w:rsidRPr="00572306" w:rsidRDefault="00572306" w:rsidP="005723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</w:pPr>
      <w:r w:rsidRPr="00572306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 xml:space="preserve">от </w:t>
      </w:r>
      <w:r w:rsidRPr="00E05DC9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26</w:t>
      </w:r>
      <w:r w:rsidRPr="00572306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 xml:space="preserve">  июня  2023 г. № 17</w:t>
      </w:r>
      <w:r w:rsidRPr="00E05DC9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9</w:t>
      </w:r>
    </w:p>
    <w:p w:rsidR="00572306" w:rsidRPr="00572306" w:rsidRDefault="00572306" w:rsidP="0057230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57230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</w:t>
      </w:r>
      <w:r w:rsidRPr="0057230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п. Пригородный</w:t>
      </w:r>
    </w:p>
    <w:p w:rsidR="00572306" w:rsidRPr="00572306" w:rsidRDefault="00572306" w:rsidP="0057230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</w:pPr>
    </w:p>
    <w:p w:rsidR="00572306" w:rsidRPr="00572306" w:rsidRDefault="00572306" w:rsidP="00E05DC9">
      <w:pPr>
        <w:tabs>
          <w:tab w:val="left" w:pos="5670"/>
        </w:tabs>
        <w:suppressAutoHyphens/>
        <w:spacing w:after="0" w:line="240" w:lineRule="auto"/>
        <w:ind w:right="3685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</w:pPr>
      <w:r w:rsidRPr="005723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 xml:space="preserve">О внесении изменений в решение Совета народных депутатов Пригородного сельского поселения Калачеевского муниципального района Воронежской области от </w:t>
      </w:r>
      <w:r w:rsidRPr="00E05D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18</w:t>
      </w:r>
      <w:r w:rsidRPr="005723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 xml:space="preserve"> </w:t>
      </w:r>
      <w:r w:rsidRPr="00E05D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 xml:space="preserve">февраля </w:t>
      </w:r>
      <w:r w:rsidRPr="005723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 xml:space="preserve"> 202</w:t>
      </w:r>
      <w:r w:rsidRPr="00E05D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2</w:t>
      </w:r>
      <w:r w:rsidRPr="005723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 xml:space="preserve"> г. № </w:t>
      </w:r>
      <w:r w:rsidRPr="00E05D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84</w:t>
      </w:r>
      <w:r w:rsidRPr="005723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 xml:space="preserve"> «</w:t>
      </w:r>
      <w:r w:rsidRPr="00E05DC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Об утверждении </w:t>
      </w:r>
      <w:proofErr w:type="gramStart"/>
      <w:r w:rsidRPr="00E05DC9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перечня индикаторов риска нарушения обязательных требований</w:t>
      </w:r>
      <w:proofErr w:type="gramEnd"/>
      <w:r w:rsidRPr="00E05DC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о муниципальном контроле в сфере благоустройства на территории Пригородного сельского поселения</w:t>
      </w:r>
      <w:r w:rsidRPr="005723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».</w:t>
      </w:r>
    </w:p>
    <w:p w:rsidR="00572306" w:rsidRPr="00572306" w:rsidRDefault="00572306" w:rsidP="00572306">
      <w:pPr>
        <w:tabs>
          <w:tab w:val="left" w:pos="6096"/>
        </w:tabs>
        <w:suppressAutoHyphens/>
        <w:spacing w:after="0" w:line="240" w:lineRule="auto"/>
        <w:ind w:right="3118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</w:pPr>
    </w:p>
    <w:p w:rsidR="00E05DC9" w:rsidRDefault="00572306" w:rsidP="00E05DC9">
      <w:pPr>
        <w:pStyle w:val="a3"/>
        <w:spacing w:before="0" w:beforeAutospacing="0" w:after="0" w:afterAutospacing="0"/>
        <w:ind w:firstLine="737"/>
        <w:jc w:val="both"/>
        <w:rPr>
          <w:b/>
          <w:color w:val="000000"/>
          <w:sz w:val="26"/>
          <w:szCs w:val="26"/>
        </w:rPr>
      </w:pPr>
      <w:r w:rsidRPr="00E05DC9">
        <w:rPr>
          <w:color w:val="000000"/>
          <w:sz w:val="26"/>
          <w:szCs w:val="26"/>
        </w:rPr>
        <w:t>В целях приведения правовых актов Пригородного сельского поселения Калачеевского муниципального района в соответствие действующему законодательству </w:t>
      </w:r>
      <w:r w:rsidR="0023634A" w:rsidRPr="00E05DC9">
        <w:rPr>
          <w:color w:val="000000"/>
          <w:sz w:val="26"/>
          <w:szCs w:val="26"/>
        </w:rPr>
        <w:t>Совет народных депутатов Пригородного сельского</w:t>
      </w:r>
      <w:r w:rsidR="00E05DC9">
        <w:rPr>
          <w:color w:val="000000"/>
          <w:sz w:val="26"/>
          <w:szCs w:val="26"/>
        </w:rPr>
        <w:t xml:space="preserve"> </w:t>
      </w:r>
      <w:r w:rsidR="0023634A" w:rsidRPr="00E05DC9">
        <w:rPr>
          <w:color w:val="000000"/>
          <w:sz w:val="26"/>
          <w:szCs w:val="26"/>
        </w:rPr>
        <w:t xml:space="preserve"> поселения</w:t>
      </w:r>
      <w:r w:rsidR="0023634A" w:rsidRPr="00E05DC9">
        <w:rPr>
          <w:b/>
          <w:color w:val="000000"/>
          <w:sz w:val="26"/>
          <w:szCs w:val="26"/>
        </w:rPr>
        <w:t xml:space="preserve"> </w:t>
      </w:r>
    </w:p>
    <w:p w:rsidR="00572306" w:rsidRPr="00E05DC9" w:rsidRDefault="0023634A" w:rsidP="00E05DC9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bookmarkStart w:id="0" w:name="_GoBack"/>
      <w:bookmarkEnd w:id="0"/>
      <w:proofErr w:type="gramStart"/>
      <w:r w:rsidRPr="00E05DC9">
        <w:rPr>
          <w:b/>
          <w:color w:val="000000"/>
          <w:sz w:val="26"/>
          <w:szCs w:val="26"/>
        </w:rPr>
        <w:t>р</w:t>
      </w:r>
      <w:proofErr w:type="gramEnd"/>
      <w:r w:rsidRPr="00E05DC9">
        <w:rPr>
          <w:b/>
          <w:color w:val="000000"/>
          <w:sz w:val="26"/>
          <w:szCs w:val="26"/>
        </w:rPr>
        <w:t xml:space="preserve"> е ш и л:</w:t>
      </w:r>
    </w:p>
    <w:p w:rsidR="00572306" w:rsidRPr="00E05DC9" w:rsidRDefault="00572306" w:rsidP="0057230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05DC9">
        <w:rPr>
          <w:color w:val="000000"/>
          <w:sz w:val="26"/>
          <w:szCs w:val="26"/>
        </w:rPr>
        <w:t xml:space="preserve">1. Внести в </w:t>
      </w:r>
      <w:r w:rsidR="0023634A" w:rsidRPr="00E05DC9">
        <w:rPr>
          <w:color w:val="000000"/>
          <w:sz w:val="26"/>
          <w:szCs w:val="26"/>
        </w:rPr>
        <w:t xml:space="preserve">решение Совета народных депутатов </w:t>
      </w:r>
      <w:r w:rsidRPr="00E05DC9">
        <w:rPr>
          <w:color w:val="000000"/>
          <w:sz w:val="26"/>
          <w:szCs w:val="26"/>
        </w:rPr>
        <w:t>Пригородного сельского поселения Калачеевского муниципального района</w:t>
      </w:r>
      <w:r w:rsidR="0023634A" w:rsidRPr="00E05DC9">
        <w:rPr>
          <w:color w:val="000000"/>
          <w:sz w:val="26"/>
          <w:szCs w:val="26"/>
        </w:rPr>
        <w:t xml:space="preserve"> 18.</w:t>
      </w:r>
      <w:r w:rsidRPr="00E05DC9">
        <w:rPr>
          <w:color w:val="000000"/>
          <w:sz w:val="26"/>
          <w:szCs w:val="26"/>
        </w:rPr>
        <w:t>0</w:t>
      </w:r>
      <w:r w:rsidR="0023634A" w:rsidRPr="00E05DC9">
        <w:rPr>
          <w:color w:val="000000"/>
          <w:sz w:val="26"/>
          <w:szCs w:val="26"/>
        </w:rPr>
        <w:t>2.202</w:t>
      </w:r>
      <w:r w:rsidRPr="00E05DC9">
        <w:rPr>
          <w:color w:val="000000"/>
          <w:sz w:val="26"/>
          <w:szCs w:val="26"/>
        </w:rPr>
        <w:t xml:space="preserve">2 г. № </w:t>
      </w:r>
      <w:r w:rsidR="0023634A" w:rsidRPr="00E05DC9">
        <w:rPr>
          <w:color w:val="000000"/>
          <w:sz w:val="26"/>
          <w:szCs w:val="26"/>
        </w:rPr>
        <w:t>84</w:t>
      </w:r>
      <w:r w:rsidRPr="00E05DC9">
        <w:rPr>
          <w:color w:val="000000"/>
          <w:sz w:val="26"/>
          <w:szCs w:val="26"/>
        </w:rPr>
        <w:t xml:space="preserve"> «</w:t>
      </w:r>
      <w:r w:rsidR="0023634A" w:rsidRPr="00E05DC9">
        <w:rPr>
          <w:bCs/>
          <w:color w:val="000000"/>
          <w:sz w:val="26"/>
          <w:szCs w:val="26"/>
        </w:rPr>
        <w:t xml:space="preserve">Об утверждении </w:t>
      </w:r>
      <w:proofErr w:type="gramStart"/>
      <w:r w:rsidR="0023634A" w:rsidRPr="00E05DC9">
        <w:rPr>
          <w:bCs/>
          <w:color w:val="000000"/>
          <w:sz w:val="26"/>
          <w:szCs w:val="26"/>
        </w:rPr>
        <w:t>перечня индикаторов риска нарушения обязательных требований</w:t>
      </w:r>
      <w:proofErr w:type="gramEnd"/>
      <w:r w:rsidR="0023634A" w:rsidRPr="00E05DC9">
        <w:rPr>
          <w:bCs/>
          <w:color w:val="000000"/>
          <w:sz w:val="26"/>
          <w:szCs w:val="26"/>
        </w:rPr>
        <w:t xml:space="preserve"> о муниципальном контроле в сфере благоустройства на территории Пригородного сельского поселения</w:t>
      </w:r>
      <w:r w:rsidR="0023634A" w:rsidRPr="00572306">
        <w:rPr>
          <w:bCs/>
          <w:color w:val="000000"/>
          <w:sz w:val="26"/>
          <w:szCs w:val="26"/>
          <w:lang w:eastAsia="ar-SA"/>
        </w:rPr>
        <w:t>»</w:t>
      </w:r>
      <w:r w:rsidR="0023634A" w:rsidRPr="00E05DC9">
        <w:rPr>
          <w:bCs/>
          <w:color w:val="000000"/>
          <w:sz w:val="26"/>
          <w:szCs w:val="26"/>
          <w:lang w:eastAsia="ar-SA"/>
        </w:rPr>
        <w:t xml:space="preserve"> </w:t>
      </w:r>
      <w:r w:rsidRPr="00E05DC9">
        <w:rPr>
          <w:color w:val="000000"/>
          <w:sz w:val="26"/>
          <w:szCs w:val="26"/>
        </w:rPr>
        <w:t>следующие изменения:</w:t>
      </w:r>
    </w:p>
    <w:p w:rsidR="00572306" w:rsidRPr="00E05DC9" w:rsidRDefault="00572306" w:rsidP="0057230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05DC9">
        <w:rPr>
          <w:color w:val="000000"/>
          <w:sz w:val="26"/>
          <w:szCs w:val="26"/>
        </w:rPr>
        <w:t xml:space="preserve">1.1. Пункт </w:t>
      </w:r>
      <w:r w:rsidR="0023634A" w:rsidRPr="00E05DC9">
        <w:rPr>
          <w:color w:val="000000"/>
          <w:sz w:val="26"/>
          <w:szCs w:val="26"/>
        </w:rPr>
        <w:t xml:space="preserve">3 </w:t>
      </w:r>
      <w:r w:rsidR="0023634A" w:rsidRPr="00E05DC9">
        <w:rPr>
          <w:bCs/>
          <w:color w:val="000000"/>
          <w:sz w:val="26"/>
          <w:szCs w:val="26"/>
        </w:rPr>
        <w:t>перечня индикаторов риска нарушения обязательных требований о муниципальном контроле в сфере благоустройства на территории Пригородного сельского поселения</w:t>
      </w:r>
      <w:r w:rsidRPr="00E05DC9">
        <w:rPr>
          <w:color w:val="000000"/>
          <w:sz w:val="26"/>
          <w:szCs w:val="26"/>
        </w:rPr>
        <w:t> </w:t>
      </w:r>
      <w:r w:rsidR="0023634A" w:rsidRPr="00E05DC9">
        <w:rPr>
          <w:color w:val="000000"/>
          <w:sz w:val="26"/>
          <w:szCs w:val="26"/>
        </w:rPr>
        <w:t xml:space="preserve"> </w:t>
      </w:r>
      <w:r w:rsidRPr="00E05DC9">
        <w:rPr>
          <w:color w:val="000000"/>
          <w:sz w:val="26"/>
          <w:szCs w:val="26"/>
        </w:rPr>
        <w:t>признать утратившим силу.</w:t>
      </w:r>
    </w:p>
    <w:p w:rsidR="00E05DC9" w:rsidRPr="00E05DC9" w:rsidRDefault="00E05DC9" w:rsidP="00E05D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5DC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Опубликовать настоящее решение в Вестнике муниципальных правовых актов Пригородного  сельского поселения Калачеевского муниципального района Воронежской области.</w:t>
      </w:r>
    </w:p>
    <w:p w:rsidR="00E05DC9" w:rsidRPr="00E05DC9" w:rsidRDefault="00E05DC9" w:rsidP="00E05D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E05DC9" w:rsidRPr="00E05DC9" w:rsidRDefault="00E05DC9" w:rsidP="00E05D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E05DC9" w:rsidRPr="00E05DC9" w:rsidRDefault="00E05DC9" w:rsidP="00E05D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E05DC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Глава </w:t>
      </w:r>
      <w:proofErr w:type="gramStart"/>
      <w:r w:rsidRPr="00E05DC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Пригородного</w:t>
      </w:r>
      <w:proofErr w:type="gramEnd"/>
      <w:r w:rsidRPr="00E05DC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</w:t>
      </w:r>
    </w:p>
    <w:p w:rsidR="00E05DC9" w:rsidRPr="00E05DC9" w:rsidRDefault="00E05DC9" w:rsidP="00E05D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E05DC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сельского поселения                                                                           А.Г. Самойленко  </w:t>
      </w:r>
    </w:p>
    <w:p w:rsidR="00E05DC9" w:rsidRDefault="00E05DC9" w:rsidP="0057230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02B33" w:rsidRDefault="00BF2F32"/>
    <w:sectPr w:rsidR="0040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153"/>
    <w:rsid w:val="001E35FB"/>
    <w:rsid w:val="0023634A"/>
    <w:rsid w:val="00572306"/>
    <w:rsid w:val="00876153"/>
    <w:rsid w:val="00BF2F32"/>
    <w:rsid w:val="00E05DC9"/>
    <w:rsid w:val="00E2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57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57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23634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57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57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23634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1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</dc:creator>
  <cp:keywords/>
  <dc:description/>
  <cp:lastModifiedBy>СИР</cp:lastModifiedBy>
  <cp:revision>2</cp:revision>
  <cp:lastPrinted>2023-06-26T10:48:00Z</cp:lastPrinted>
  <dcterms:created xsi:type="dcterms:W3CDTF">2023-06-26T10:24:00Z</dcterms:created>
  <dcterms:modified xsi:type="dcterms:W3CDTF">2023-06-26T11:09:00Z</dcterms:modified>
</cp:coreProperties>
</file>